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734224">
        <w:rPr>
          <w:rFonts w:ascii="Times New Roman" w:hAnsi="Times New Roman"/>
          <w:noProof/>
          <w:szCs w:val="24"/>
        </w:rPr>
        <w:t xml:space="preserve">      </w:t>
      </w:r>
      <w:r w:rsidRPr="00734224">
        <w:rPr>
          <w:rFonts w:ascii="Times New Roman" w:hAnsi="Times New Roman"/>
          <w:szCs w:val="24"/>
        </w:rPr>
        <w:t xml:space="preserve">      </w:t>
      </w:r>
      <w:r w:rsidRPr="00734224">
        <w:rPr>
          <w:rFonts w:ascii="Times New Roman" w:hAnsi="Times New Roman"/>
          <w:szCs w:val="24"/>
          <w:lang w:val="ru-RU"/>
        </w:rPr>
        <w:t>Република Србија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ФИЛОЗОФСКИ ФАКУЛТЕТ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  <w:t xml:space="preserve">     </w:t>
      </w:r>
      <w:r w:rsidRPr="00734224">
        <w:rPr>
          <w:rFonts w:ascii="Times New Roman" w:hAnsi="Times New Roman"/>
          <w:szCs w:val="24"/>
          <w:lang w:val="ru-RU"/>
        </w:rPr>
        <w:tab/>
      </w:r>
    </w:p>
    <w:p w14:paraId="43D7243A" w14:textId="15E50A09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Број: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2A096B">
        <w:rPr>
          <w:rFonts w:ascii="Times New Roman" w:hAnsi="Times New Roman"/>
          <w:szCs w:val="24"/>
          <w:lang w:val="sr-Latn-RS"/>
        </w:rPr>
        <w:t>240</w:t>
      </w:r>
      <w:r w:rsidRPr="00734224">
        <w:rPr>
          <w:rFonts w:ascii="Times New Roman" w:hAnsi="Times New Roman"/>
          <w:szCs w:val="24"/>
          <w:lang w:val="sr-Latn-RS"/>
        </w:rPr>
        <w:t>/1-1-01</w:t>
      </w:r>
    </w:p>
    <w:p w14:paraId="2F95A8CD" w14:textId="49BD90E0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sr-Latn-RS"/>
        </w:rPr>
        <w:t xml:space="preserve">                </w:t>
      </w:r>
      <w:r w:rsidR="002A096B">
        <w:rPr>
          <w:rFonts w:ascii="Times New Roman" w:hAnsi="Times New Roman"/>
          <w:szCs w:val="24"/>
          <w:lang w:val="sr-Latn-RS"/>
        </w:rPr>
        <w:t>17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="002A096B">
        <w:rPr>
          <w:rFonts w:ascii="Times New Roman" w:hAnsi="Times New Roman"/>
          <w:szCs w:val="24"/>
          <w:lang w:val="sr-Latn-RS"/>
        </w:rPr>
        <w:t>10</w:t>
      </w:r>
      <w:r w:rsidRPr="00734224">
        <w:rPr>
          <w:rFonts w:ascii="Times New Roman" w:hAnsi="Times New Roman"/>
          <w:szCs w:val="24"/>
          <w:lang w:val="sr-Latn-RS"/>
        </w:rPr>
        <w:t>. 2025.</w:t>
      </w:r>
    </w:p>
    <w:p w14:paraId="1B79913F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734224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734224">
        <w:rPr>
          <w:b/>
          <w:lang w:val="sr-Cyrl-RS"/>
        </w:rPr>
        <w:t xml:space="preserve">И </w:t>
      </w:r>
      <w:r w:rsidRPr="00734224">
        <w:rPr>
          <w:b/>
          <w:lang w:val="ru-RU"/>
        </w:rPr>
        <w:t>З В О Д   И З   З А П И С Н И К А</w:t>
      </w:r>
    </w:p>
    <w:p w14:paraId="41A3B8EB" w14:textId="77777777" w:rsidR="00A14386" w:rsidRPr="00734224" w:rsidRDefault="00A14386" w:rsidP="00734224">
      <w:pPr>
        <w:jc w:val="both"/>
        <w:rPr>
          <w:lang w:val="sr-Cyrl-CS"/>
        </w:rPr>
      </w:pPr>
    </w:p>
    <w:p w14:paraId="40F9D6A1" w14:textId="7777777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734224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5D7CBE45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       Са</w:t>
      </w:r>
      <w:r w:rsidRPr="00734224">
        <w:rPr>
          <w:rFonts w:ascii="Times New Roman" w:hAnsi="Times New Roman"/>
          <w:szCs w:val="24"/>
        </w:rPr>
        <w:t xml:space="preserve"> </w:t>
      </w:r>
      <w:r w:rsidR="008D11A2">
        <w:rPr>
          <w:rFonts w:ascii="Times New Roman" w:hAnsi="Times New Roman"/>
          <w:szCs w:val="24"/>
          <w:lang w:val="sr-Latn-RS"/>
        </w:rPr>
        <w:t>X</w:t>
      </w:r>
      <w:r w:rsidR="002A096B">
        <w:rPr>
          <w:rFonts w:ascii="Times New Roman" w:hAnsi="Times New Roman"/>
          <w:szCs w:val="24"/>
          <w:lang w:val="sr-Latn-RS"/>
        </w:rPr>
        <w:t>X</w:t>
      </w:r>
      <w:r w:rsidRPr="00734224">
        <w:rPr>
          <w:rFonts w:ascii="Times New Roman" w:hAnsi="Times New Roman"/>
          <w:szCs w:val="24"/>
          <w:lang w:val="sr-Latn-RS"/>
        </w:rPr>
        <w:t xml:space="preserve">I </w:t>
      </w:r>
      <w:r w:rsidR="00B21908">
        <w:rPr>
          <w:rFonts w:ascii="Times New Roman" w:hAnsi="Times New Roman"/>
          <w:szCs w:val="24"/>
          <w:lang w:val="sr-Cyrl-RS"/>
        </w:rPr>
        <w:t xml:space="preserve">(електронске) </w:t>
      </w:r>
      <w:r w:rsidRPr="00734224">
        <w:rPr>
          <w:rFonts w:ascii="Times New Roman" w:hAnsi="Times New Roman"/>
          <w:szCs w:val="24"/>
          <w:lang w:val="ru-RU"/>
        </w:rPr>
        <w:t>седнице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Наставно-научног</w:t>
      </w:r>
      <w:r w:rsidRPr="00734224">
        <w:rPr>
          <w:rFonts w:ascii="Times New Roman" w:hAnsi="Times New Roman"/>
          <w:szCs w:val="24"/>
          <w:lang w:val="ru-RU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већа</w:t>
      </w:r>
      <w:r w:rsidRPr="00734224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734224">
        <w:rPr>
          <w:rFonts w:ascii="Times New Roman" w:hAnsi="Times New Roman"/>
          <w:szCs w:val="24"/>
          <w:lang w:val="sr-Cyrl-CS"/>
        </w:rPr>
        <w:t>ш</w:t>
      </w:r>
      <w:r w:rsidRPr="00734224">
        <w:rPr>
          <w:rFonts w:ascii="Times New Roman" w:hAnsi="Times New Roman"/>
          <w:szCs w:val="24"/>
          <w:lang w:val="ru-RU"/>
        </w:rPr>
        <w:t xml:space="preserve">у, </w:t>
      </w:r>
      <w:r w:rsidRPr="00734224">
        <w:rPr>
          <w:rFonts w:ascii="Times New Roman" w:hAnsi="Times New Roman"/>
          <w:szCs w:val="24"/>
          <w:lang w:val="sr-Cyrl-RS"/>
        </w:rPr>
        <w:t>одржане</w:t>
      </w:r>
      <w:r w:rsidR="008D11A2">
        <w:rPr>
          <w:rFonts w:ascii="Times New Roman" w:hAnsi="Times New Roman"/>
          <w:szCs w:val="24"/>
          <w:lang w:val="sr-Latn-RS"/>
        </w:rPr>
        <w:t xml:space="preserve"> </w:t>
      </w:r>
      <w:r w:rsidR="002A096B">
        <w:rPr>
          <w:rFonts w:ascii="Times New Roman" w:hAnsi="Times New Roman"/>
          <w:szCs w:val="24"/>
          <w:lang w:val="sr-Latn-RS"/>
        </w:rPr>
        <w:t>17</w:t>
      </w:r>
      <w:r w:rsidR="008D11A2">
        <w:rPr>
          <w:rFonts w:ascii="Times New Roman" w:hAnsi="Times New Roman"/>
          <w:szCs w:val="24"/>
          <w:lang w:val="sr-Latn-RS"/>
        </w:rPr>
        <w:t xml:space="preserve">. </w:t>
      </w:r>
      <w:r w:rsidR="002A096B">
        <w:rPr>
          <w:rFonts w:ascii="Times New Roman" w:hAnsi="Times New Roman"/>
          <w:szCs w:val="24"/>
          <w:lang w:val="sr-Cyrl-RS"/>
        </w:rPr>
        <w:t>октобра</w:t>
      </w:r>
      <w:r w:rsidRPr="00734224">
        <w:rPr>
          <w:rFonts w:ascii="Times New Roman" w:hAnsi="Times New Roman"/>
          <w:szCs w:val="24"/>
          <w:lang w:val="sr-Cyrl-R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2025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ru-RU"/>
        </w:rPr>
        <w:t>године</w:t>
      </w:r>
      <w:r w:rsidRPr="00734224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77777777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ru-RU"/>
        </w:rPr>
        <w:t>Потребан материјал за седницу налазио се на интернет презентацији</w:t>
      </w:r>
      <w:r w:rsidRPr="00734224">
        <w:rPr>
          <w:lang w:val="sr-Cyrl-CS"/>
        </w:rPr>
        <w:t xml:space="preserve"> Факултета, гласање је било реализовано путем</w:t>
      </w:r>
      <w:r w:rsidRPr="00734224">
        <w:t xml:space="preserve"> </w:t>
      </w:r>
      <w:r w:rsidRPr="00734224">
        <w:rPr>
          <w:lang w:val="sr-Cyrl-RS"/>
        </w:rPr>
        <w:t>линка који је члановима Већа био послат на имејл адресу.</w:t>
      </w:r>
    </w:p>
    <w:p w14:paraId="66D5475E" w14:textId="07095D0D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sr-Cyrl-RS"/>
        </w:rPr>
        <w:t>Гласао</w:t>
      </w:r>
      <w:r w:rsidR="00903F64">
        <w:rPr>
          <w:lang w:val="sr-Cyrl-RS"/>
        </w:rPr>
        <w:t>ло</w:t>
      </w:r>
      <w:r w:rsidRPr="00734224">
        <w:rPr>
          <w:lang w:val="sr-Cyrl-RS"/>
        </w:rPr>
        <w:t xml:space="preserve"> је 1</w:t>
      </w:r>
      <w:r w:rsidR="002A096B">
        <w:rPr>
          <w:lang w:val="sr-Cyrl-RS"/>
        </w:rPr>
        <w:t>44</w:t>
      </w:r>
      <w:r w:rsidRPr="00734224">
        <w:rPr>
          <w:lang w:val="sr-Cyrl-RS"/>
        </w:rPr>
        <w:t xml:space="preserve"> члан</w:t>
      </w:r>
      <w:r w:rsidR="002A096B">
        <w:rPr>
          <w:lang w:val="sr-Cyrl-RS"/>
        </w:rPr>
        <w:t>ова</w:t>
      </w:r>
      <w:r w:rsidR="001E6A03">
        <w:rPr>
          <w:lang w:val="sr-Cyrl-RS"/>
        </w:rPr>
        <w:t xml:space="preserve"> ННВ</w:t>
      </w:r>
      <w:r w:rsidRPr="00734224">
        <w:rPr>
          <w:lang w:val="sr-Cyrl-RS"/>
        </w:rPr>
        <w:t xml:space="preserve"> (</w:t>
      </w:r>
      <w:r w:rsidRPr="00734224">
        <w:t>1</w:t>
      </w:r>
      <w:r w:rsidR="002A096B">
        <w:rPr>
          <w:lang w:val="sr-Cyrl-RS"/>
        </w:rPr>
        <w:t>24</w:t>
      </w:r>
      <w:r w:rsidRPr="00734224">
        <w:rPr>
          <w:lang w:val="sr-Cyrl-RS"/>
        </w:rPr>
        <w:t xml:space="preserve"> наставник</w:t>
      </w:r>
      <w:r w:rsidR="002A096B">
        <w:rPr>
          <w:lang w:val="sr-Cyrl-RS"/>
        </w:rPr>
        <w:t>а</w:t>
      </w:r>
      <w:r w:rsidRPr="00734224">
        <w:rPr>
          <w:lang w:val="sr-Cyrl-RS"/>
        </w:rPr>
        <w:t xml:space="preserve"> и </w:t>
      </w:r>
      <w:r w:rsidR="008D11A2">
        <w:rPr>
          <w:lang w:val="sr-Cyrl-RS"/>
        </w:rPr>
        <w:t>20</w:t>
      </w:r>
      <w:r w:rsidRPr="00734224">
        <w:rPr>
          <w:lang w:val="sr-Cyrl-RS"/>
        </w:rPr>
        <w:t xml:space="preserve"> студената).</w:t>
      </w:r>
    </w:p>
    <w:p w14:paraId="1F1FCA46" w14:textId="77777777" w:rsidR="00A14386" w:rsidRPr="00734224" w:rsidRDefault="00A14386" w:rsidP="00734224">
      <w:pPr>
        <w:jc w:val="both"/>
        <w:rPr>
          <w:lang w:val="sr-Cyrl-RS"/>
        </w:rPr>
      </w:pPr>
    </w:p>
    <w:p w14:paraId="5ACD27BE" w14:textId="77777777" w:rsidR="002A096B" w:rsidRDefault="002A096B" w:rsidP="002A096B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</w:p>
    <w:p w14:paraId="62DF242B" w14:textId="6055E8B4" w:rsidR="002A096B" w:rsidRDefault="002A096B" w:rsidP="002A096B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257B842D" w14:textId="77777777" w:rsidR="002A096B" w:rsidRDefault="002A096B" w:rsidP="002A096B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0E8A842C" w14:textId="77777777" w:rsidR="002A096B" w:rsidRDefault="002A096B" w:rsidP="002A096B">
      <w:pPr>
        <w:pStyle w:val="Normal2"/>
        <w:numPr>
          <w:ilvl w:val="0"/>
          <w:numId w:val="5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bookmarkStart w:id="1" w:name="_Hlk161301613"/>
      <w:r w:rsidRPr="007E5C35">
        <w:rPr>
          <w:rFonts w:ascii="Times New Roman" w:hAnsi="Times New Roman"/>
          <w:szCs w:val="24"/>
          <w:lang w:val="ru-RU"/>
        </w:rPr>
        <w:t xml:space="preserve">Разматрање и усвајање </w:t>
      </w:r>
      <w:bookmarkStart w:id="2" w:name="_Hlk137811412"/>
      <w:bookmarkStart w:id="3" w:name="_Hlk151362056"/>
      <w:r w:rsidRPr="007E5C35">
        <w:rPr>
          <w:rFonts w:ascii="Times New Roman" w:hAnsi="Times New Roman"/>
          <w:szCs w:val="24"/>
          <w:lang w:val="ru-RU"/>
        </w:rPr>
        <w:t xml:space="preserve">извода из записника са </w:t>
      </w:r>
      <w:r w:rsidRPr="007E5C35">
        <w:rPr>
          <w:rFonts w:ascii="Times New Roman" w:hAnsi="Times New Roman"/>
          <w:szCs w:val="24"/>
          <w:lang w:val="sr-Latn-RS"/>
        </w:rPr>
        <w:t>X</w:t>
      </w:r>
      <w:r>
        <w:rPr>
          <w:rFonts w:ascii="Times New Roman" w:hAnsi="Times New Roman"/>
          <w:szCs w:val="24"/>
          <w:lang w:val="sr-Latn-RS"/>
        </w:rPr>
        <w:t>X</w:t>
      </w:r>
      <w:r w:rsidRPr="007E5C35">
        <w:rPr>
          <w:rFonts w:ascii="Times New Roman" w:hAnsi="Times New Roman"/>
          <w:szCs w:val="24"/>
          <w:lang w:val="sr-Latn-RS"/>
        </w:rPr>
        <w:t xml:space="preserve"> (</w:t>
      </w:r>
      <w:r w:rsidRPr="007E5C35">
        <w:rPr>
          <w:rFonts w:ascii="Times New Roman" w:hAnsi="Times New Roman"/>
          <w:szCs w:val="24"/>
          <w:lang w:val="sr-Cyrl-RS"/>
        </w:rPr>
        <w:t xml:space="preserve">електронске) седнице ННВ одржане </w:t>
      </w:r>
      <w:r>
        <w:rPr>
          <w:rFonts w:ascii="Times New Roman" w:hAnsi="Times New Roman"/>
          <w:szCs w:val="24"/>
          <w:lang w:val="sr-Latn-RS"/>
        </w:rPr>
        <w:t>24</w:t>
      </w:r>
      <w:r w:rsidRPr="007E5C35">
        <w:rPr>
          <w:rFonts w:ascii="Times New Roman" w:hAnsi="Times New Roman"/>
          <w:szCs w:val="24"/>
          <w:lang w:val="sr-Cyrl-RS"/>
        </w:rPr>
        <w:t xml:space="preserve">. </w:t>
      </w:r>
      <w:r>
        <w:rPr>
          <w:rFonts w:ascii="Times New Roman" w:hAnsi="Times New Roman"/>
          <w:szCs w:val="24"/>
          <w:lang w:val="sr-Latn-RS"/>
        </w:rPr>
        <w:t>9</w:t>
      </w:r>
      <w:r w:rsidRPr="007E5C35">
        <w:rPr>
          <w:rFonts w:ascii="Times New Roman" w:hAnsi="Times New Roman"/>
          <w:szCs w:val="24"/>
          <w:lang w:val="sr-Cyrl-RS"/>
        </w:rPr>
        <w:t>. 2025. године</w:t>
      </w:r>
      <w:bookmarkEnd w:id="2"/>
      <w:bookmarkEnd w:id="3"/>
    </w:p>
    <w:p w14:paraId="72FD4CF2" w14:textId="77777777" w:rsidR="002A096B" w:rsidRPr="00D27DBB" w:rsidRDefault="002A096B" w:rsidP="002A096B">
      <w:pPr>
        <w:pStyle w:val="Normal2"/>
        <w:tabs>
          <w:tab w:val="clear" w:pos="1134"/>
        </w:tabs>
        <w:ind w:left="1080" w:firstLine="0"/>
        <w:rPr>
          <w:rFonts w:ascii="Times New Roman" w:hAnsi="Times New Roman"/>
          <w:szCs w:val="24"/>
          <w:lang w:val="ru-RU"/>
        </w:rPr>
      </w:pPr>
    </w:p>
    <w:p w14:paraId="7A7DCC42" w14:textId="77777777" w:rsidR="002A096B" w:rsidRPr="007F0C03" w:rsidRDefault="002A096B" w:rsidP="002A096B">
      <w:pPr>
        <w:pStyle w:val="Normal2"/>
        <w:numPr>
          <w:ilvl w:val="0"/>
          <w:numId w:val="5"/>
        </w:numPr>
        <w:tabs>
          <w:tab w:val="left" w:pos="720"/>
        </w:tabs>
        <w:textAlignment w:val="auto"/>
        <w:rPr>
          <w:rFonts w:ascii="Times New Roman" w:hAnsi="Times New Roman"/>
          <w:szCs w:val="24"/>
          <w:lang w:val="ru-RU"/>
        </w:rPr>
      </w:pPr>
      <w:r w:rsidRPr="00DC7537">
        <w:rPr>
          <w:rFonts w:ascii="Times New Roman" w:hAnsi="Times New Roman"/>
          <w:szCs w:val="24"/>
          <w:lang w:val="sr-Cyrl-RS"/>
        </w:rPr>
        <w:t>Разматрање и усвајање Правилника о</w:t>
      </w:r>
      <w:r>
        <w:rPr>
          <w:rFonts w:ascii="Times New Roman" w:hAnsi="Times New Roman"/>
          <w:szCs w:val="24"/>
          <w:lang w:val="sr-Cyrl-RS"/>
        </w:rPr>
        <w:t xml:space="preserve"> поступку и</w:t>
      </w:r>
      <w:r w:rsidRPr="00DC7537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>начину извођења приступног предавања за избор у звање наставника на Филозофском факултету Универзитета у Нишу</w:t>
      </w:r>
    </w:p>
    <w:p w14:paraId="4711F2FE" w14:textId="77777777" w:rsidR="002A096B" w:rsidRPr="0034618C" w:rsidRDefault="002A096B" w:rsidP="002A096B">
      <w:pPr>
        <w:pStyle w:val="Normal2"/>
        <w:tabs>
          <w:tab w:val="left" w:pos="720"/>
        </w:tabs>
        <w:ind w:left="1080" w:firstLine="0"/>
        <w:textAlignment w:val="auto"/>
        <w:rPr>
          <w:rFonts w:ascii="Times New Roman" w:hAnsi="Times New Roman"/>
          <w:szCs w:val="24"/>
          <w:lang w:val="ru-RU"/>
        </w:rPr>
      </w:pPr>
    </w:p>
    <w:p w14:paraId="16A3CD39" w14:textId="77777777" w:rsidR="002A096B" w:rsidRPr="00DC7537" w:rsidRDefault="002A096B" w:rsidP="002A096B">
      <w:pPr>
        <w:pStyle w:val="Normal2"/>
        <w:numPr>
          <w:ilvl w:val="0"/>
          <w:numId w:val="5"/>
        </w:numPr>
        <w:tabs>
          <w:tab w:val="left" w:pos="720"/>
        </w:tabs>
        <w:textAlignment w:val="auto"/>
        <w:rPr>
          <w:rFonts w:ascii="Times New Roman" w:hAnsi="Times New Roman"/>
          <w:szCs w:val="24"/>
          <w:lang w:val="ru-RU"/>
        </w:rPr>
      </w:pPr>
      <w:r w:rsidRPr="00DC7537">
        <w:rPr>
          <w:rFonts w:ascii="Times New Roman" w:hAnsi="Times New Roman"/>
          <w:szCs w:val="24"/>
          <w:lang w:val="ru-RU"/>
        </w:rPr>
        <w:t xml:space="preserve">Разматрање и усвајање Правилника о </w:t>
      </w:r>
      <w:r w:rsidRPr="00DC7537">
        <w:rPr>
          <w:rFonts w:ascii="Times New Roman" w:hAnsi="Times New Roman"/>
          <w:szCs w:val="24"/>
          <w:lang w:val="sr-Cyrl-RS"/>
        </w:rPr>
        <w:t>условима, начину и поступку избора сарадника ван радног односа – демонстратора Филозофског факултета</w:t>
      </w:r>
      <w:r>
        <w:rPr>
          <w:rFonts w:ascii="Times New Roman" w:hAnsi="Times New Roman"/>
          <w:szCs w:val="24"/>
          <w:lang w:val="sr-Cyrl-RS"/>
        </w:rPr>
        <w:t xml:space="preserve"> у Нишу</w:t>
      </w:r>
    </w:p>
    <w:p w14:paraId="2504BA1B" w14:textId="77777777" w:rsidR="002A096B" w:rsidRPr="0034618C" w:rsidRDefault="002A096B" w:rsidP="002A096B">
      <w:pPr>
        <w:rPr>
          <w:lang w:val="ru-RU"/>
        </w:rPr>
      </w:pPr>
    </w:p>
    <w:p w14:paraId="416472B4" w14:textId="77777777" w:rsidR="002A096B" w:rsidRPr="00DC7537" w:rsidRDefault="002A096B" w:rsidP="002A096B">
      <w:pPr>
        <w:pStyle w:val="Normal2"/>
        <w:numPr>
          <w:ilvl w:val="0"/>
          <w:numId w:val="5"/>
        </w:numPr>
        <w:tabs>
          <w:tab w:val="left" w:pos="720"/>
        </w:tabs>
        <w:textAlignment w:val="auto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RS"/>
        </w:rPr>
        <w:t>Доношење одлуке о продужењу рока за одбрану завршних радова на основним академским студијама академске 2024/2025. године</w:t>
      </w:r>
    </w:p>
    <w:p w14:paraId="45913583" w14:textId="77777777" w:rsidR="002A096B" w:rsidRDefault="002A096B" w:rsidP="002A096B">
      <w:pPr>
        <w:pStyle w:val="Normal2"/>
        <w:tabs>
          <w:tab w:val="left" w:pos="720"/>
        </w:tabs>
        <w:ind w:left="0" w:firstLine="0"/>
        <w:textAlignment w:val="auto"/>
        <w:rPr>
          <w:rFonts w:ascii="Times New Roman" w:hAnsi="Times New Roman"/>
          <w:szCs w:val="24"/>
          <w:lang w:val="ru-RU"/>
        </w:rPr>
      </w:pPr>
    </w:p>
    <w:p w14:paraId="6EBEBF6C" w14:textId="77777777" w:rsidR="002A096B" w:rsidRDefault="002A096B" w:rsidP="002A096B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bookmarkEnd w:id="1"/>
    <w:p w14:paraId="5831BE8D" w14:textId="1DF376E3" w:rsidR="002A096B" w:rsidRPr="002A096B" w:rsidRDefault="002A096B" w:rsidP="002A096B">
      <w:pPr>
        <w:pStyle w:val="Normal1"/>
        <w:outlineLvl w:val="0"/>
        <w:rPr>
          <w:lang w:val="sr-Cyrl-RS"/>
        </w:rPr>
      </w:pPr>
      <w:r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>
        <w:rPr>
          <w:rFonts w:ascii="Times New Roman" w:hAnsi="Times New Roman"/>
          <w:b/>
          <w:szCs w:val="24"/>
          <w:u w:val="single"/>
        </w:rPr>
        <w:t>1</w:t>
      </w:r>
      <w:r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0768032A" w14:textId="21600888" w:rsidR="002A096B" w:rsidRPr="006C5C15" w:rsidRDefault="002A096B" w:rsidP="00E97D65">
      <w:pPr>
        <w:pStyle w:val="Normal2"/>
        <w:tabs>
          <w:tab w:val="clear" w:pos="1134"/>
        </w:tabs>
        <w:ind w:left="0" w:firstLine="720"/>
        <w:rPr>
          <w:rFonts w:asciiTheme="minorHAnsi" w:hAnsiTheme="minorHAnsi"/>
          <w:szCs w:val="24"/>
          <w:lang w:val="sr-Latn-RS"/>
        </w:rPr>
      </w:pPr>
      <w:bookmarkStart w:id="4" w:name="_Hlk118374654"/>
      <w:r w:rsidRPr="007E5C35">
        <w:rPr>
          <w:rFonts w:ascii="Times New Roman" w:hAnsi="Times New Roman"/>
          <w:szCs w:val="24"/>
          <w:lang w:val="sr-Cyrl-CS"/>
        </w:rPr>
        <w:t>Наставно-научно већ</w:t>
      </w:r>
      <w:r>
        <w:rPr>
          <w:rFonts w:ascii="Times New Roman" w:hAnsi="Times New Roman"/>
          <w:szCs w:val="24"/>
          <w:lang w:val="sr-Cyrl-CS"/>
        </w:rPr>
        <w:t xml:space="preserve">е </w:t>
      </w:r>
      <w:r w:rsidR="00E91347">
        <w:rPr>
          <w:rFonts w:ascii="Times New Roman" w:hAnsi="Times New Roman"/>
          <w:szCs w:val="24"/>
          <w:lang w:val="sr-Cyrl-CS"/>
        </w:rPr>
        <w:t xml:space="preserve">усвојило је, </w:t>
      </w:r>
      <w:r>
        <w:rPr>
          <w:rFonts w:ascii="Times New Roman" w:hAnsi="Times New Roman"/>
          <w:szCs w:val="24"/>
          <w:lang w:val="sr-Cyrl-CS"/>
        </w:rPr>
        <w:t>већином гласова</w:t>
      </w:r>
      <w:r w:rsidR="00E91347">
        <w:rPr>
          <w:rFonts w:ascii="Times New Roman" w:hAnsi="Times New Roman"/>
          <w:szCs w:val="24"/>
          <w:lang w:val="sr-Cyrl-CS"/>
        </w:rPr>
        <w:t xml:space="preserve">, </w:t>
      </w:r>
      <w:r w:rsidRPr="007E5C35">
        <w:rPr>
          <w:rFonts w:ascii="Times New Roman" w:hAnsi="Times New Roman"/>
          <w:szCs w:val="24"/>
          <w:lang w:val="sr-Cyrl-RS"/>
        </w:rPr>
        <w:t>Извод из записника</w:t>
      </w:r>
      <w:bookmarkEnd w:id="4"/>
      <w:r w:rsidRPr="007E5C35">
        <w:rPr>
          <w:rFonts w:ascii="Times New Roman" w:hAnsi="Times New Roman"/>
          <w:szCs w:val="24"/>
          <w:lang w:val="sr-Latn-RS"/>
        </w:rPr>
        <w:t xml:space="preserve"> </w:t>
      </w:r>
      <w:r w:rsidRPr="007E5C35">
        <w:rPr>
          <w:rFonts w:ascii="Times New Roman" w:hAnsi="Times New Roman"/>
          <w:szCs w:val="24"/>
          <w:lang w:val="ru-RU"/>
        </w:rPr>
        <w:t xml:space="preserve">са </w:t>
      </w:r>
      <w:r w:rsidRPr="007E5C35">
        <w:rPr>
          <w:rFonts w:ascii="Times New Roman" w:hAnsi="Times New Roman"/>
          <w:szCs w:val="24"/>
          <w:lang w:val="sr-Latn-RS"/>
        </w:rPr>
        <w:t>X</w:t>
      </w:r>
      <w:r>
        <w:rPr>
          <w:rFonts w:ascii="Times New Roman" w:hAnsi="Times New Roman"/>
          <w:szCs w:val="24"/>
          <w:lang w:val="sr-Latn-RS"/>
        </w:rPr>
        <w:t>X</w:t>
      </w:r>
      <w:r w:rsidRPr="007E5C35">
        <w:rPr>
          <w:rFonts w:ascii="Times New Roman" w:hAnsi="Times New Roman"/>
          <w:szCs w:val="24"/>
          <w:lang w:val="sr-Latn-RS"/>
        </w:rPr>
        <w:t xml:space="preserve"> (</w:t>
      </w:r>
      <w:r w:rsidRPr="007E5C35">
        <w:rPr>
          <w:rFonts w:ascii="Times New Roman" w:hAnsi="Times New Roman"/>
          <w:szCs w:val="24"/>
          <w:lang w:val="sr-Cyrl-RS"/>
        </w:rPr>
        <w:t xml:space="preserve">електронске) седнице ННВ одржане </w:t>
      </w:r>
      <w:r>
        <w:rPr>
          <w:rFonts w:ascii="Times New Roman" w:hAnsi="Times New Roman"/>
          <w:szCs w:val="24"/>
          <w:lang w:val="sr-Latn-RS"/>
        </w:rPr>
        <w:t>24</w:t>
      </w:r>
      <w:r w:rsidRPr="007E5C35">
        <w:rPr>
          <w:rFonts w:ascii="Times New Roman" w:hAnsi="Times New Roman"/>
          <w:szCs w:val="24"/>
          <w:lang w:val="sr-Cyrl-RS"/>
        </w:rPr>
        <w:t xml:space="preserve">. </w:t>
      </w:r>
      <w:r>
        <w:rPr>
          <w:rFonts w:ascii="Times New Roman" w:hAnsi="Times New Roman"/>
          <w:szCs w:val="24"/>
          <w:lang w:val="sr-Latn-RS"/>
        </w:rPr>
        <w:t>9</w:t>
      </w:r>
      <w:r w:rsidRPr="007E5C35">
        <w:rPr>
          <w:rFonts w:ascii="Times New Roman" w:hAnsi="Times New Roman"/>
          <w:szCs w:val="24"/>
          <w:lang w:val="sr-Cyrl-RS"/>
        </w:rPr>
        <w:t>. 2025. године</w:t>
      </w:r>
      <w:r w:rsidRPr="007E5C35">
        <w:rPr>
          <w:rFonts w:ascii="Times New Roman" w:hAnsi="Times New Roman"/>
          <w:szCs w:val="24"/>
          <w:lang w:val="sr-Latn-RS"/>
        </w:rPr>
        <w:t>.</w:t>
      </w:r>
      <w:r>
        <w:rPr>
          <w:rFonts w:ascii="Times New Roman" w:hAnsi="Times New Roman"/>
          <w:szCs w:val="24"/>
          <w:lang w:val="sr-Cyrl-RS"/>
        </w:rPr>
        <w:t xml:space="preserve"> </w:t>
      </w:r>
    </w:p>
    <w:p w14:paraId="3C4E10DD" w14:textId="77777777" w:rsidR="002A096B" w:rsidRPr="007E5C35" w:rsidRDefault="002A096B" w:rsidP="002A096B">
      <w:pPr>
        <w:pStyle w:val="Normal2"/>
        <w:tabs>
          <w:tab w:val="clear" w:pos="1134"/>
        </w:tabs>
        <w:ind w:left="0" w:firstLine="720"/>
        <w:rPr>
          <w:rFonts w:ascii="Times New Roman" w:hAnsi="Times New Roman"/>
          <w:b/>
          <w:szCs w:val="24"/>
          <w:u w:val="single"/>
          <w:lang w:val="sr-Latn-RS"/>
        </w:rPr>
      </w:pPr>
    </w:p>
    <w:p w14:paraId="19E9C761" w14:textId="77777777" w:rsidR="002A096B" w:rsidRDefault="002A096B" w:rsidP="002A096B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>
        <w:rPr>
          <w:rFonts w:ascii="Times New Roman" w:hAnsi="Times New Roman"/>
          <w:b/>
          <w:szCs w:val="24"/>
          <w:u w:val="single"/>
          <w:lang w:val="sr-Cyrl-RS"/>
        </w:rPr>
        <w:t>2.</w:t>
      </w:r>
    </w:p>
    <w:p w14:paraId="38928697" w14:textId="162BC247" w:rsidR="002A096B" w:rsidRPr="00EE30A9" w:rsidRDefault="002A096B" w:rsidP="002A096B">
      <w:pPr>
        <w:pStyle w:val="Normal2"/>
        <w:tabs>
          <w:tab w:val="left" w:pos="720"/>
        </w:tabs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r>
        <w:rPr>
          <w:rFonts w:asciiTheme="minorHAnsi" w:hAnsiTheme="minorHAnsi"/>
          <w:lang w:val="sr-Cyrl-RS"/>
        </w:rPr>
        <w:tab/>
      </w:r>
      <w:r w:rsidRPr="00EE30A9">
        <w:rPr>
          <w:rFonts w:ascii="Times New Roman" w:hAnsi="Times New Roman"/>
          <w:lang w:val="sr-Cyrl-RS"/>
        </w:rPr>
        <w:t>Наставно-научно већ</w:t>
      </w:r>
      <w:r>
        <w:rPr>
          <w:rFonts w:ascii="Times New Roman" w:hAnsi="Times New Roman"/>
          <w:lang w:val="sr-Cyrl-RS"/>
        </w:rPr>
        <w:t xml:space="preserve">е </w:t>
      </w:r>
      <w:r w:rsidRPr="00EE30A9">
        <w:rPr>
          <w:rFonts w:ascii="Times New Roman" w:hAnsi="Times New Roman"/>
          <w:lang w:val="sr-Cyrl-RS"/>
        </w:rPr>
        <w:t>усвој</w:t>
      </w:r>
      <w:r>
        <w:rPr>
          <w:rFonts w:ascii="Times New Roman" w:hAnsi="Times New Roman"/>
          <w:lang w:val="sr-Cyrl-RS"/>
        </w:rPr>
        <w:t>ило</w:t>
      </w:r>
      <w:r w:rsidR="00E91347" w:rsidRPr="00E91347">
        <w:rPr>
          <w:rFonts w:ascii="Times New Roman" w:hAnsi="Times New Roman"/>
          <w:lang w:val="sr-Cyrl-RS"/>
        </w:rPr>
        <w:t xml:space="preserve"> </w:t>
      </w:r>
      <w:r w:rsidR="00E91347">
        <w:rPr>
          <w:rFonts w:ascii="Times New Roman" w:hAnsi="Times New Roman"/>
          <w:lang w:val="sr-Cyrl-RS"/>
        </w:rPr>
        <w:t>је, једногласно,</w:t>
      </w:r>
      <w:r w:rsidRPr="00EE30A9">
        <w:rPr>
          <w:rFonts w:ascii="Times New Roman" w:hAnsi="Times New Roman"/>
          <w:lang w:val="sr-Cyrl-RS"/>
        </w:rPr>
        <w:t xml:space="preserve"> Правилник о </w:t>
      </w:r>
      <w:r w:rsidRPr="00EE30A9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 xml:space="preserve">поступку и </w:t>
      </w:r>
      <w:r w:rsidRPr="00EE30A9">
        <w:rPr>
          <w:rFonts w:ascii="Times New Roman" w:hAnsi="Times New Roman"/>
          <w:szCs w:val="24"/>
          <w:lang w:val="sr-Cyrl-RS"/>
        </w:rPr>
        <w:t>начину извођења приступног предавања за избор у звањ</w:t>
      </w:r>
      <w:r>
        <w:rPr>
          <w:rFonts w:ascii="Times New Roman" w:hAnsi="Times New Roman"/>
          <w:szCs w:val="24"/>
          <w:lang w:val="sr-Cyrl-RS"/>
        </w:rPr>
        <w:t>е</w:t>
      </w:r>
      <w:r w:rsidRPr="00EE30A9">
        <w:rPr>
          <w:rFonts w:ascii="Times New Roman" w:hAnsi="Times New Roman"/>
          <w:szCs w:val="24"/>
          <w:lang w:val="sr-Cyrl-RS"/>
        </w:rPr>
        <w:t xml:space="preserve"> наставника на Филозофском факултету Универзитета у Нишу</w:t>
      </w:r>
      <w:r>
        <w:rPr>
          <w:rFonts w:ascii="Times New Roman" w:hAnsi="Times New Roman"/>
          <w:szCs w:val="24"/>
          <w:lang w:val="sr-Cyrl-RS"/>
        </w:rPr>
        <w:t>.</w:t>
      </w:r>
    </w:p>
    <w:p w14:paraId="68422B17" w14:textId="77777777" w:rsidR="002A096B" w:rsidRPr="00DC7537" w:rsidRDefault="002A096B" w:rsidP="002A096B">
      <w:pPr>
        <w:pStyle w:val="Normal2"/>
        <w:tabs>
          <w:tab w:val="left" w:pos="720"/>
        </w:tabs>
        <w:ind w:left="0" w:firstLine="0"/>
        <w:textAlignment w:val="auto"/>
        <w:rPr>
          <w:rFonts w:ascii="Times New Roman" w:hAnsi="Times New Roman"/>
          <w:szCs w:val="24"/>
          <w:lang w:val="ru-RU"/>
        </w:rPr>
      </w:pPr>
    </w:p>
    <w:p w14:paraId="4D7C0232" w14:textId="77777777" w:rsidR="002A096B" w:rsidRDefault="002A096B" w:rsidP="002A096B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>
        <w:rPr>
          <w:rFonts w:ascii="Times New Roman" w:hAnsi="Times New Roman"/>
          <w:b/>
          <w:szCs w:val="24"/>
          <w:u w:val="single"/>
          <w:lang w:val="sr-Latn-RS"/>
        </w:rPr>
        <w:t>3</w:t>
      </w:r>
      <w:r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2B05DA8D" w14:textId="4A292D43" w:rsidR="00FA0394" w:rsidRPr="008B6085" w:rsidRDefault="002A096B" w:rsidP="00FA0394">
      <w:pPr>
        <w:shd w:val="clear" w:color="auto" w:fill="FFFFFF"/>
        <w:spacing w:after="160" w:line="235" w:lineRule="atLeast"/>
        <w:jc w:val="both"/>
        <w:rPr>
          <w:color w:val="202124"/>
          <w:shd w:val="clear" w:color="auto" w:fill="FFFFFF"/>
          <w:lang w:val="sr-Cyrl-RS"/>
        </w:rPr>
      </w:pPr>
      <w:r>
        <w:rPr>
          <w:lang w:val="sr-Cyrl-RS"/>
        </w:rPr>
        <w:tab/>
      </w:r>
      <w:r w:rsidR="008A1138" w:rsidRPr="008B6085">
        <w:rPr>
          <w:lang w:val="sr-Cyrl-CS"/>
        </w:rPr>
        <w:t>Наставно-научно веће</w:t>
      </w:r>
      <w:r w:rsidR="00E91347" w:rsidRPr="00E91347">
        <w:rPr>
          <w:lang w:val="sr-Cyrl-CS"/>
        </w:rPr>
        <w:t xml:space="preserve"> </w:t>
      </w:r>
      <w:r w:rsidR="00E91347" w:rsidRPr="008B6085">
        <w:rPr>
          <w:lang w:val="sr-Cyrl-CS"/>
        </w:rPr>
        <w:t>усвојило</w:t>
      </w:r>
      <w:r w:rsidR="00E91347" w:rsidRPr="008B6085">
        <w:rPr>
          <w:color w:val="202124"/>
          <w:shd w:val="clear" w:color="auto" w:fill="FFFFFF"/>
        </w:rPr>
        <w:t xml:space="preserve"> </w:t>
      </w:r>
      <w:r w:rsidR="00E91347">
        <w:rPr>
          <w:color w:val="202124"/>
          <w:shd w:val="clear" w:color="auto" w:fill="FFFFFF"/>
          <w:lang w:val="sr-Cyrl-RS"/>
        </w:rPr>
        <w:t>је</w:t>
      </w:r>
      <w:r w:rsidR="008A1138" w:rsidRPr="008B6085">
        <w:rPr>
          <w:lang w:val="sr-Cyrl-CS"/>
        </w:rPr>
        <w:t xml:space="preserve">, већином гласова, </w:t>
      </w:r>
      <w:r w:rsidR="008A1138" w:rsidRPr="008B6085">
        <w:rPr>
          <w:color w:val="202124"/>
          <w:shd w:val="clear" w:color="auto" w:fill="FFFFFF"/>
        </w:rPr>
        <w:t>Правилник о условима, начину и поступку избора сарадника ван радног односа – демонстратора</w:t>
      </w:r>
      <w:r w:rsidR="008B6085" w:rsidRPr="008B6085">
        <w:rPr>
          <w:lang w:val="sr-Cyrl-CS"/>
        </w:rPr>
        <w:t xml:space="preserve">. </w:t>
      </w:r>
      <w:r w:rsidR="00E97D65" w:rsidRPr="008B6085">
        <w:rPr>
          <w:lang w:val="sr-Cyrl-RS"/>
        </w:rPr>
        <w:t xml:space="preserve">Проф. др Владимир Хедрих је </w:t>
      </w:r>
      <w:r w:rsidR="00E97D65" w:rsidRPr="008B6085">
        <w:rPr>
          <w:color w:val="222222"/>
          <w:shd w:val="clear" w:color="auto" w:fill="FFFFFF"/>
        </w:rPr>
        <w:t>предл</w:t>
      </w:r>
      <w:r w:rsidR="00E97D65" w:rsidRPr="008B6085">
        <w:rPr>
          <w:color w:val="222222"/>
          <w:shd w:val="clear" w:color="auto" w:fill="FFFFFF"/>
          <w:lang w:val="sr-Cyrl-RS"/>
        </w:rPr>
        <w:t xml:space="preserve">ожио </w:t>
      </w:r>
      <w:r w:rsidR="00E97D65" w:rsidRPr="008B6085">
        <w:rPr>
          <w:color w:val="222222"/>
          <w:shd w:val="clear" w:color="auto" w:fill="FFFFFF"/>
        </w:rPr>
        <w:t>да се у </w:t>
      </w:r>
      <w:r w:rsidR="008A1138" w:rsidRPr="008B6085">
        <w:rPr>
          <w:color w:val="222222"/>
          <w:shd w:val="clear" w:color="auto" w:fill="FFFFFF"/>
          <w:lang w:val="sr-Cyrl-RS"/>
        </w:rPr>
        <w:t xml:space="preserve">Правилник </w:t>
      </w:r>
      <w:r w:rsidR="00E97D65" w:rsidRPr="008B6085">
        <w:rPr>
          <w:color w:val="202124"/>
          <w:shd w:val="clear" w:color="auto" w:fill="FFFFFF"/>
          <w:lang w:val="sr-Cyrl-RS"/>
        </w:rPr>
        <w:t xml:space="preserve">унесу одредбе  којима би се омогућило да </w:t>
      </w:r>
      <w:r w:rsidR="00E97D65" w:rsidRPr="008B6085">
        <w:rPr>
          <w:color w:val="202124"/>
          <w:shd w:val="clear" w:color="auto" w:fill="FFFFFF"/>
        </w:rPr>
        <w:t>демонстратор</w:t>
      </w:r>
      <w:r w:rsidR="00E97D65" w:rsidRPr="008B6085">
        <w:rPr>
          <w:color w:val="202124"/>
          <w:shd w:val="clear" w:color="auto" w:fill="FFFFFF"/>
          <w:lang w:val="sr-Cyrl-RS"/>
        </w:rPr>
        <w:t>и</w:t>
      </w:r>
      <w:r w:rsidR="00E97D65" w:rsidRPr="008B6085">
        <w:rPr>
          <w:color w:val="202124"/>
          <w:shd w:val="clear" w:color="auto" w:fill="FFFFFF"/>
        </w:rPr>
        <w:t xml:space="preserve"> за свој рад прима</w:t>
      </w:r>
      <w:r w:rsidR="00E97D65" w:rsidRPr="008B6085">
        <w:rPr>
          <w:color w:val="202124"/>
          <w:shd w:val="clear" w:color="auto" w:fill="FFFFFF"/>
          <w:lang w:val="sr-Cyrl-RS"/>
        </w:rPr>
        <w:t xml:space="preserve">ју </w:t>
      </w:r>
      <w:r w:rsidR="00E97D65" w:rsidRPr="008B6085">
        <w:rPr>
          <w:color w:val="202124"/>
          <w:shd w:val="clear" w:color="auto" w:fill="FFFFFF"/>
        </w:rPr>
        <w:t>новчану накнаду</w:t>
      </w:r>
      <w:r w:rsidR="00E97D65" w:rsidRPr="008B6085">
        <w:rPr>
          <w:color w:val="202124"/>
          <w:shd w:val="clear" w:color="auto" w:fill="FFFFFF"/>
          <w:lang w:val="sr-Cyrl-RS"/>
        </w:rPr>
        <w:t xml:space="preserve"> и да </w:t>
      </w:r>
      <w:r w:rsidR="00E97D65" w:rsidRPr="008B6085">
        <w:rPr>
          <w:color w:val="202124"/>
          <w:shd w:val="clear" w:color="auto" w:fill="FFFFFF"/>
        </w:rPr>
        <w:t>та надокнада не може бити мања од минималне зараде у Републици Србији.</w:t>
      </w:r>
      <w:r w:rsidR="00E97D65" w:rsidRPr="008B6085">
        <w:rPr>
          <w:color w:val="202124"/>
          <w:shd w:val="clear" w:color="auto" w:fill="FFFFFF"/>
          <w:lang w:val="sr-Cyrl-RS"/>
        </w:rPr>
        <w:t xml:space="preserve"> Проф др Марија Вујовић, продекан за финансије</w:t>
      </w:r>
      <w:r w:rsidR="0046230A">
        <w:rPr>
          <w:color w:val="202124"/>
          <w:shd w:val="clear" w:color="auto" w:fill="FFFFFF"/>
          <w:lang w:val="sr-Cyrl-RS"/>
        </w:rPr>
        <w:t xml:space="preserve"> је</w:t>
      </w:r>
      <w:r w:rsidR="00E445A5">
        <w:rPr>
          <w:color w:val="202124"/>
          <w:shd w:val="clear" w:color="auto" w:fill="FFFFFF"/>
          <w:lang w:val="sr-Cyrl-RS"/>
        </w:rPr>
        <w:t xml:space="preserve"> </w:t>
      </w:r>
      <w:r w:rsidR="008B6085">
        <w:rPr>
          <w:color w:val="202124"/>
          <w:shd w:val="clear" w:color="auto" w:fill="FFFFFF"/>
          <w:lang w:val="sr-Cyrl-RS"/>
        </w:rPr>
        <w:t>образлож</w:t>
      </w:r>
      <w:r w:rsidR="0046230A">
        <w:rPr>
          <w:color w:val="202124"/>
          <w:shd w:val="clear" w:color="auto" w:fill="FFFFFF"/>
          <w:lang w:val="sr-Cyrl-RS"/>
        </w:rPr>
        <w:t>ила</w:t>
      </w:r>
      <w:r w:rsidR="008B6085">
        <w:rPr>
          <w:color w:val="202124"/>
          <w:shd w:val="clear" w:color="auto" w:fill="FFFFFF"/>
          <w:lang w:val="sr-Cyrl-RS"/>
        </w:rPr>
        <w:t xml:space="preserve"> </w:t>
      </w:r>
      <w:r w:rsidR="00FA0394" w:rsidRPr="008B6085">
        <w:rPr>
          <w:color w:val="202124"/>
          <w:shd w:val="clear" w:color="auto" w:fill="FFFFFF"/>
          <w:lang w:val="sr-Cyrl-RS"/>
        </w:rPr>
        <w:t xml:space="preserve">да у </w:t>
      </w:r>
      <w:r w:rsidR="008B6085">
        <w:rPr>
          <w:color w:val="202124"/>
          <w:shd w:val="clear" w:color="auto" w:fill="FFFFFF"/>
          <w:lang w:val="sr-Cyrl-RS"/>
        </w:rPr>
        <w:t xml:space="preserve">складу </w:t>
      </w:r>
      <w:r w:rsidR="00FA0394" w:rsidRPr="008B6085">
        <w:rPr>
          <w:color w:val="202124"/>
          <w:shd w:val="clear" w:color="auto" w:fill="FFFFFF"/>
          <w:lang w:val="sr-Cyrl-RS"/>
        </w:rPr>
        <w:t xml:space="preserve">са чланом </w:t>
      </w:r>
      <w:r w:rsidR="00A6616E" w:rsidRPr="008B6085">
        <w:rPr>
          <w:color w:val="202124"/>
          <w:shd w:val="clear" w:color="auto" w:fill="FFFFFF"/>
          <w:lang w:val="sr-Cyrl-RS"/>
        </w:rPr>
        <w:t>86. Закона о високом образовању тренутно не постоји правни основ да се тај предлог реализује, али да ће се радити на томе да се кроз захтев за измену правне регулативе омогући да</w:t>
      </w:r>
      <w:r w:rsidR="008B6085">
        <w:rPr>
          <w:color w:val="202124"/>
          <w:shd w:val="clear" w:color="auto" w:fill="FFFFFF"/>
          <w:lang w:val="sr-Cyrl-RS"/>
        </w:rPr>
        <w:t xml:space="preserve"> демонстратори</w:t>
      </w:r>
      <w:r w:rsidR="00E445A5">
        <w:rPr>
          <w:color w:val="202124"/>
          <w:shd w:val="clear" w:color="auto" w:fill="FFFFFF"/>
          <w:lang w:val="sr-Cyrl-RS"/>
        </w:rPr>
        <w:t xml:space="preserve"> </w:t>
      </w:r>
      <w:r w:rsidR="008B6085">
        <w:rPr>
          <w:color w:val="202124"/>
          <w:shd w:val="clear" w:color="auto" w:fill="FFFFFF"/>
          <w:lang w:val="sr-Cyrl-RS"/>
        </w:rPr>
        <w:t>буду плаћени за свој ради</w:t>
      </w:r>
      <w:r w:rsidR="00E445A5">
        <w:rPr>
          <w:color w:val="202124"/>
          <w:shd w:val="clear" w:color="auto" w:fill="FFFFFF"/>
          <w:lang w:val="sr-Cyrl-RS"/>
        </w:rPr>
        <w:t>.</w:t>
      </w:r>
    </w:p>
    <w:p w14:paraId="4C4FE109" w14:textId="77777777" w:rsidR="0046230A" w:rsidRDefault="0046230A" w:rsidP="002A096B">
      <w:pPr>
        <w:jc w:val="both"/>
        <w:rPr>
          <w:b/>
          <w:u w:val="single"/>
          <w:lang w:val="ru-RU"/>
        </w:rPr>
      </w:pPr>
    </w:p>
    <w:p w14:paraId="4F831E1E" w14:textId="77777777" w:rsidR="0046230A" w:rsidRDefault="0046230A" w:rsidP="002A096B">
      <w:pPr>
        <w:jc w:val="both"/>
        <w:rPr>
          <w:b/>
          <w:u w:val="single"/>
          <w:lang w:val="ru-RU"/>
        </w:rPr>
      </w:pPr>
    </w:p>
    <w:p w14:paraId="501211D3" w14:textId="2F78FCB3" w:rsidR="002A096B" w:rsidRDefault="002A096B" w:rsidP="002A096B">
      <w:pPr>
        <w:jc w:val="both"/>
        <w:rPr>
          <w:b/>
          <w:u w:val="single"/>
          <w:lang w:val="sr-Cyrl-RS"/>
        </w:rPr>
      </w:pPr>
      <w:r>
        <w:rPr>
          <w:b/>
          <w:u w:val="single"/>
          <w:lang w:val="ru-RU"/>
        </w:rPr>
        <w:lastRenderedPageBreak/>
        <w:t xml:space="preserve">Т а ч к а </w:t>
      </w:r>
      <w:r>
        <w:rPr>
          <w:b/>
          <w:u w:val="single"/>
          <w:lang w:val="sr-Cyrl-RS"/>
        </w:rPr>
        <w:t>4.</w:t>
      </w:r>
    </w:p>
    <w:p w14:paraId="7A6BA691" w14:textId="5D3DFEDC" w:rsidR="002A096B" w:rsidRDefault="002A096B" w:rsidP="002A096B">
      <w:pPr>
        <w:jc w:val="both"/>
        <w:rPr>
          <w:rFonts w:eastAsia="Book Antiqua"/>
          <w:lang w:val="sr-Cyrl-RS"/>
        </w:rPr>
      </w:pPr>
      <w:r w:rsidRPr="00BD7BD5">
        <w:rPr>
          <w:lang w:val="sr-Cyrl-RS"/>
        </w:rPr>
        <w:tab/>
        <w:t>Наставно-научн</w:t>
      </w:r>
      <w:r>
        <w:rPr>
          <w:lang w:val="sr-Cyrl-RS"/>
        </w:rPr>
        <w:t>о</w:t>
      </w:r>
      <w:r w:rsidRPr="00BD7BD5">
        <w:rPr>
          <w:lang w:val="sr-Cyrl-RS"/>
        </w:rPr>
        <w:t xml:space="preserve"> већ</w:t>
      </w:r>
      <w:r>
        <w:rPr>
          <w:lang w:val="sr-Cyrl-RS"/>
        </w:rPr>
        <w:t>е је</w:t>
      </w:r>
      <w:r w:rsidR="0046230A">
        <w:rPr>
          <w:lang w:val="sr-Cyrl-RS"/>
        </w:rPr>
        <w:t>,</w:t>
      </w:r>
      <w:r w:rsidR="006A4A75">
        <w:rPr>
          <w:lang w:val="sr-Cyrl-RS"/>
        </w:rPr>
        <w:t xml:space="preserve"> једногласно</w:t>
      </w:r>
      <w:r w:rsidR="0046230A">
        <w:rPr>
          <w:lang w:val="sr-Cyrl-RS"/>
        </w:rPr>
        <w:t>,</w:t>
      </w:r>
      <w:r w:rsidR="006A4A75">
        <w:rPr>
          <w:lang w:val="sr-Cyrl-RS"/>
        </w:rPr>
        <w:t xml:space="preserve"> </w:t>
      </w:r>
      <w:r>
        <w:rPr>
          <w:lang w:val="sr-Cyrl-RS"/>
        </w:rPr>
        <w:t xml:space="preserve">донело </w:t>
      </w:r>
      <w:r w:rsidR="007C01B6">
        <w:rPr>
          <w:lang w:val="sr-Cyrl-RS"/>
        </w:rPr>
        <w:t>О</w:t>
      </w:r>
      <w:r>
        <w:rPr>
          <w:lang w:val="sr-Cyrl-RS"/>
        </w:rPr>
        <w:t>длуку</w:t>
      </w:r>
      <w:r w:rsidR="007C01B6">
        <w:rPr>
          <w:lang w:val="sr-Cyrl-RS"/>
        </w:rPr>
        <w:t xml:space="preserve"> </w:t>
      </w:r>
      <w:r w:rsidRPr="00BD7BD5">
        <w:rPr>
          <w:lang w:val="sr-Cyrl-RS"/>
        </w:rPr>
        <w:t xml:space="preserve">да се </w:t>
      </w:r>
      <w:r w:rsidRPr="00BD7BD5">
        <w:rPr>
          <w:rFonts w:eastAsia="Book Antiqua"/>
          <w:lang w:val="sr-Cyrl-RS"/>
        </w:rPr>
        <w:t>одбране завршних радова које су, по измењеном академском календару, предвиђене за октобарски испитни рок школске 2024/2025. године, могу спровести најкасније до 15. новембра 2025. године.</w:t>
      </w:r>
      <w:r w:rsidR="007C01B6">
        <w:rPr>
          <w:rFonts w:eastAsia="Book Antiqua"/>
          <w:lang w:val="sr-Cyrl-RS"/>
        </w:rPr>
        <w:t xml:space="preserve"> О</w:t>
      </w:r>
      <w:r w:rsidRPr="00BD7BD5">
        <w:rPr>
          <w:rFonts w:eastAsia="Book Antiqua"/>
          <w:lang w:val="sr-Cyrl-RS"/>
        </w:rPr>
        <w:t>ва одлука</w:t>
      </w:r>
      <w:r w:rsidR="007C01B6">
        <w:rPr>
          <w:rFonts w:eastAsia="Book Antiqua"/>
          <w:lang w:val="sr-Cyrl-RS"/>
        </w:rPr>
        <w:t xml:space="preserve"> </w:t>
      </w:r>
      <w:r w:rsidRPr="00BD7BD5">
        <w:rPr>
          <w:rFonts w:eastAsia="Book Antiqua"/>
          <w:lang w:val="sr-Cyrl-RS"/>
        </w:rPr>
        <w:t>односи</w:t>
      </w:r>
      <w:r w:rsidR="007C01B6">
        <w:rPr>
          <w:rFonts w:eastAsia="Book Antiqua"/>
          <w:lang w:val="sr-Cyrl-RS"/>
        </w:rPr>
        <w:t xml:space="preserve"> се </w:t>
      </w:r>
      <w:r w:rsidRPr="00BD7BD5">
        <w:rPr>
          <w:rFonts w:eastAsia="Book Antiqua"/>
          <w:lang w:val="sr-Cyrl-RS"/>
        </w:rPr>
        <w:t>на студенте који су до истека Октобар 3 испитног рока испунили све студијске обавезе и предали завршни рад у складу са протоколима и процедуром Факултета.</w:t>
      </w:r>
      <w:r>
        <w:rPr>
          <w:rFonts w:eastAsia="Book Antiqua"/>
          <w:lang w:val="sr-Cyrl-RS"/>
        </w:rPr>
        <w:t xml:space="preserve"> </w:t>
      </w:r>
    </w:p>
    <w:p w14:paraId="3B9A465B" w14:textId="5CDFBC27" w:rsidR="008D11A2" w:rsidRPr="008D11A2" w:rsidRDefault="008D11A2" w:rsidP="008D11A2">
      <w:pPr>
        <w:ind w:firstLine="720"/>
        <w:jc w:val="both"/>
        <w:rPr>
          <w:lang w:val="sr-Cyrl-RS"/>
        </w:rPr>
      </w:pPr>
    </w:p>
    <w:p w14:paraId="0C9E4BA7" w14:textId="1E7AC880" w:rsidR="00A14386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С</w:t>
      </w:r>
      <w:r w:rsidR="00A14386" w:rsidRPr="00734224">
        <w:rPr>
          <w:rFonts w:ascii="Times New Roman" w:hAnsi="Times New Roman"/>
          <w:szCs w:val="24"/>
          <w:lang w:val="ru-RU"/>
        </w:rPr>
        <w:t>тручна служба Факултета сачиниће одлук</w:t>
      </w:r>
      <w:r>
        <w:rPr>
          <w:rFonts w:ascii="Times New Roman" w:hAnsi="Times New Roman"/>
          <w:szCs w:val="24"/>
          <w:lang w:val="ru-RU"/>
        </w:rPr>
        <w:t>у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по напред наведен</w:t>
      </w:r>
      <w:r>
        <w:rPr>
          <w:rFonts w:ascii="Times New Roman" w:hAnsi="Times New Roman"/>
          <w:szCs w:val="24"/>
          <w:lang w:val="ru-RU"/>
        </w:rPr>
        <w:t>ој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тачк</w:t>
      </w:r>
      <w:r>
        <w:rPr>
          <w:rFonts w:ascii="Times New Roman" w:hAnsi="Times New Roman"/>
          <w:szCs w:val="24"/>
          <w:lang w:val="ru-RU"/>
        </w:rPr>
        <w:t>и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дневног реда</w:t>
      </w:r>
      <w:r w:rsidR="00A14386" w:rsidRPr="00734224">
        <w:rPr>
          <w:rFonts w:ascii="Times New Roman" w:hAnsi="Times New Roman"/>
          <w:szCs w:val="24"/>
          <w:lang w:val="sr-Cyrl-CS"/>
        </w:rPr>
        <w:t>,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чиј</w:t>
      </w:r>
      <w:r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ће копиј</w:t>
      </w:r>
      <w:r w:rsidR="00E354FB"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бити саставни део архивског записника.</w:t>
      </w:r>
    </w:p>
    <w:p w14:paraId="14D1D672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>ЗАПИСНИК САЧИНИЛА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C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4C3A912C" w14:textId="61406510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</w:rPr>
        <w:t xml:space="preserve">   </w:t>
      </w:r>
      <w:r w:rsidRPr="00734224">
        <w:rPr>
          <w:rFonts w:ascii="Times New Roman" w:hAnsi="Times New Roman"/>
          <w:szCs w:val="24"/>
          <w:lang w:val="sr-Cyrl-CS"/>
        </w:rPr>
        <w:t xml:space="preserve">          </w:t>
      </w:r>
      <w:r w:rsidRPr="00734224">
        <w:rPr>
          <w:rFonts w:ascii="Times New Roman" w:hAnsi="Times New Roman"/>
          <w:szCs w:val="24"/>
          <w:lang w:val="sr-Cyrl-CS"/>
        </w:rPr>
        <w:tab/>
        <w:t xml:space="preserve">      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Проф.</w:t>
      </w:r>
      <w:r w:rsidRPr="00734224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 xml:space="preserve">др </w:t>
      </w:r>
      <w:r w:rsidR="007C01B6">
        <w:rPr>
          <w:rFonts w:ascii="Times New Roman" w:hAnsi="Times New Roman"/>
          <w:szCs w:val="24"/>
          <w:lang w:val="sr-Cyrl-CS"/>
        </w:rPr>
        <w:t>Владимир</w:t>
      </w:r>
      <w:r w:rsidR="00396AEB">
        <w:rPr>
          <w:rFonts w:ascii="Times New Roman" w:hAnsi="Times New Roman"/>
          <w:szCs w:val="24"/>
          <w:lang w:val="sr-Cyrl-RS"/>
        </w:rPr>
        <w:t xml:space="preserve"> Ж.</w:t>
      </w:r>
      <w:r w:rsidRPr="00734224">
        <w:rPr>
          <w:rFonts w:ascii="Times New Roman" w:hAnsi="Times New Roman"/>
          <w:szCs w:val="24"/>
          <w:lang w:val="sr-Cyrl-CS"/>
        </w:rPr>
        <w:t xml:space="preserve"> Јованов</w:t>
      </w:r>
      <w:r w:rsidRPr="00734224">
        <w:rPr>
          <w:rFonts w:ascii="Times New Roman" w:hAnsi="Times New Roman"/>
          <w:szCs w:val="24"/>
          <w:lang w:val="sr-Cyrl-RS"/>
        </w:rPr>
        <w:t>ић</w:t>
      </w:r>
    </w:p>
    <w:p w14:paraId="53D3FA76" w14:textId="77777777" w:rsidR="00E66B40" w:rsidRPr="00734224" w:rsidRDefault="00E66B40" w:rsidP="00734224"/>
    <w:sectPr w:rsidR="00E66B40" w:rsidRPr="0073422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781F"/>
    <w:multiLevelType w:val="hybridMultilevel"/>
    <w:tmpl w:val="D5409D50"/>
    <w:lvl w:ilvl="0" w:tplc="38BCCF7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F6BEB"/>
    <w:multiLevelType w:val="hybridMultilevel"/>
    <w:tmpl w:val="7B20EB4C"/>
    <w:lvl w:ilvl="0" w:tplc="1BD87FF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F3576"/>
    <w:multiLevelType w:val="hybridMultilevel"/>
    <w:tmpl w:val="A3BE4E1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67EB1"/>
    <w:multiLevelType w:val="hybridMultilevel"/>
    <w:tmpl w:val="62AE3A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48991658">
    <w:abstractNumId w:val="2"/>
  </w:num>
  <w:num w:numId="2" w16cid:durableId="1665622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022310">
    <w:abstractNumId w:val="1"/>
  </w:num>
  <w:num w:numId="4" w16cid:durableId="1734233430">
    <w:abstractNumId w:val="0"/>
  </w:num>
  <w:num w:numId="5" w16cid:durableId="488447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340AB"/>
    <w:rsid w:val="000728DF"/>
    <w:rsid w:val="000A5634"/>
    <w:rsid w:val="001E6A03"/>
    <w:rsid w:val="00203005"/>
    <w:rsid w:val="00223F19"/>
    <w:rsid w:val="00264AA0"/>
    <w:rsid w:val="002A096B"/>
    <w:rsid w:val="002E1036"/>
    <w:rsid w:val="002F1B9A"/>
    <w:rsid w:val="00342449"/>
    <w:rsid w:val="0037633B"/>
    <w:rsid w:val="00396AEB"/>
    <w:rsid w:val="003D4387"/>
    <w:rsid w:val="003D7D2C"/>
    <w:rsid w:val="003E36F9"/>
    <w:rsid w:val="0044689D"/>
    <w:rsid w:val="0046230A"/>
    <w:rsid w:val="005C0DFF"/>
    <w:rsid w:val="00664B03"/>
    <w:rsid w:val="006A4A75"/>
    <w:rsid w:val="006F6966"/>
    <w:rsid w:val="00734224"/>
    <w:rsid w:val="0073709E"/>
    <w:rsid w:val="007B19E3"/>
    <w:rsid w:val="007B4F66"/>
    <w:rsid w:val="007C01B6"/>
    <w:rsid w:val="008A1138"/>
    <w:rsid w:val="008B6085"/>
    <w:rsid w:val="008D11A2"/>
    <w:rsid w:val="00903F64"/>
    <w:rsid w:val="00A14386"/>
    <w:rsid w:val="00A6616E"/>
    <w:rsid w:val="00B21908"/>
    <w:rsid w:val="00B46745"/>
    <w:rsid w:val="00B5040E"/>
    <w:rsid w:val="00CF1B12"/>
    <w:rsid w:val="00D14CB9"/>
    <w:rsid w:val="00D25476"/>
    <w:rsid w:val="00D70233"/>
    <w:rsid w:val="00E354FB"/>
    <w:rsid w:val="00E445A5"/>
    <w:rsid w:val="00E66B40"/>
    <w:rsid w:val="00E91347"/>
    <w:rsid w:val="00E97D65"/>
    <w:rsid w:val="00EA682F"/>
    <w:rsid w:val="00F0000C"/>
    <w:rsid w:val="00FA0394"/>
    <w:rsid w:val="00FE2750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00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rimski">
    <w:name w:val="rimski"/>
    <w:basedOn w:val="Normal"/>
    <w:next w:val="Normal"/>
    <w:rsid w:val="00E354FB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  <w:style w:type="character" w:styleId="Hyperlink">
    <w:name w:val="Hyperlink"/>
    <w:rsid w:val="002A09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9</cp:revision>
  <dcterms:created xsi:type="dcterms:W3CDTF">2025-10-20T09:14:00Z</dcterms:created>
  <dcterms:modified xsi:type="dcterms:W3CDTF">2025-10-23T11:55:00Z</dcterms:modified>
</cp:coreProperties>
</file>